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A9" w:rsidRPr="003C4ADC" w:rsidRDefault="003C4ADC" w:rsidP="007A75A9">
      <w:pPr>
        <w:jc w:val="both"/>
        <w:rPr>
          <w:sz w:val="32"/>
          <w:szCs w:val="32"/>
          <w:lang w:val="en-US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3302" cy="1209675"/>
            <wp:effectExtent l="0" t="0" r="0" b="0"/>
            <wp:wrapTight wrapText="bothSides">
              <wp:wrapPolygon edited="0">
                <wp:start x="0" y="0"/>
                <wp:lineTo x="0" y="21090"/>
                <wp:lineTo x="21149" y="21090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fine_len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0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75A9" w:rsidRPr="003C4ADC">
        <w:rPr>
          <w:sz w:val="32"/>
          <w:szCs w:val="32"/>
          <w:lang w:val="en-US"/>
        </w:rPr>
        <w:t>Josefine</w:t>
      </w:r>
      <w:proofErr w:type="spellEnd"/>
      <w:r w:rsidR="007A75A9" w:rsidRPr="003C4ADC">
        <w:rPr>
          <w:sz w:val="32"/>
          <w:szCs w:val="32"/>
          <w:lang w:val="en-US"/>
        </w:rPr>
        <w:t xml:space="preserve"> Lenz</w:t>
      </w:r>
    </w:p>
    <w:p w:rsidR="00B33FBC" w:rsidRDefault="00B33FBC" w:rsidP="00B33FBC"/>
    <w:p w:rsidR="00B33FBC" w:rsidRDefault="00B33FBC" w:rsidP="00B33FBC">
      <w:r>
        <w:t>PhD Candidate</w:t>
      </w:r>
    </w:p>
    <w:p w:rsidR="007A75A9" w:rsidRDefault="007A75A9" w:rsidP="00B33FBC">
      <w:pPr>
        <w:rPr>
          <w:lang w:val="en-US"/>
        </w:rPr>
      </w:pPr>
      <w:r w:rsidRPr="002501AA">
        <w:rPr>
          <w:lang w:val="en-US"/>
        </w:rPr>
        <w:t xml:space="preserve">Periglacial Research Section </w:t>
      </w:r>
    </w:p>
    <w:p w:rsidR="007A75A9" w:rsidRPr="003C4ADC" w:rsidRDefault="007A75A9" w:rsidP="00B33FBC">
      <w:pPr>
        <w:rPr>
          <w:lang w:val="en-US"/>
        </w:rPr>
      </w:pPr>
      <w:r w:rsidRPr="002501AA">
        <w:rPr>
          <w:lang w:val="en-US"/>
        </w:rPr>
        <w:t>Alfred Wegener Institute</w:t>
      </w:r>
      <w:r>
        <w:rPr>
          <w:lang w:val="en-US"/>
        </w:rPr>
        <w:t>, Potsdam, Germany</w:t>
      </w:r>
    </w:p>
    <w:p w:rsidR="00B33FBC" w:rsidRDefault="003C4ADC" w:rsidP="00B33FBC">
      <w:hyperlink r:id="rId5" w:history="1">
        <w:r w:rsidRPr="00CB6584">
          <w:rPr>
            <w:rStyle w:val="Hyperlink"/>
          </w:rPr>
          <w:t>Josefine.Lenz@awi.de</w:t>
        </w:r>
      </w:hyperlink>
      <w:r>
        <w:t xml:space="preserve"> </w:t>
      </w:r>
    </w:p>
    <w:p w:rsidR="003C4ADC" w:rsidRDefault="003C4ADC" w:rsidP="00B33FBC"/>
    <w:p w:rsidR="00B33FBC" w:rsidRDefault="00B33FBC" w:rsidP="00B33FBC"/>
    <w:p w:rsidR="007A75A9" w:rsidRDefault="007A75A9" w:rsidP="007A75A9">
      <w:pPr>
        <w:jc w:val="both"/>
        <w:rPr>
          <w:lang w:val="en-US"/>
        </w:rPr>
      </w:pPr>
      <w:r w:rsidRPr="002501AA">
        <w:rPr>
          <w:lang w:val="en-US"/>
        </w:rPr>
        <w:t>I`m a Geographer and about to finish my PhD at the Alfred Wegener Institute in the Periglacial Research Section in Potsdam</w:t>
      </w:r>
      <w:r>
        <w:rPr>
          <w:lang w:val="en-US"/>
        </w:rPr>
        <w:t>, Germany</w:t>
      </w:r>
      <w:r w:rsidRPr="002501AA">
        <w:rPr>
          <w:lang w:val="en-US"/>
        </w:rPr>
        <w:t xml:space="preserve">. </w:t>
      </w:r>
      <w:r>
        <w:rPr>
          <w:lang w:val="en-US"/>
        </w:rPr>
        <w:t>I´m interested in past landscape changes in permafrost areas. Here, I use sediment cores from lakes and drained basins to reconstruct paleo-environments. My study sites are currently located in central-eastern Beringia, namely in Alaska where a former land bridge connected Eurasia and North America allowing first human migration into the “New World”. But I was also able to conduct research in the western Canadian Arctic where I studied lake sediments and permafrost outcrops. I`m grateful to have gained so many experiences by organizing field work, participating in conferences and workshops and develop my skills within the IASC Fellowship program.</w:t>
      </w:r>
    </w:p>
    <w:p w:rsidR="00B33FBC" w:rsidRDefault="00B33FBC" w:rsidP="00B33FBC"/>
    <w:p w:rsidR="00B33FBC" w:rsidRDefault="00B33FBC" w:rsidP="00B33FBC"/>
    <w:p w:rsidR="00B33FBC" w:rsidRPr="003C4ADC" w:rsidRDefault="00B33FBC" w:rsidP="00B33FBC">
      <w:pPr>
        <w:rPr>
          <w:b/>
        </w:rPr>
      </w:pPr>
      <w:r w:rsidRPr="003C4ADC">
        <w:rPr>
          <w:b/>
        </w:rPr>
        <w:t>List of publications</w:t>
      </w:r>
    </w:p>
    <w:p w:rsidR="00B33FBC" w:rsidRDefault="00B33FBC" w:rsidP="00B33FBC"/>
    <w:p w:rsidR="007A75A9" w:rsidRDefault="007A75A9" w:rsidP="003C4ADC">
      <w:pPr>
        <w:spacing w:after="240"/>
        <w:rPr>
          <w:rFonts w:cstheme="minorHAnsi"/>
          <w:i/>
          <w:lang w:val="en-US"/>
        </w:rPr>
      </w:pPr>
      <w:r w:rsidRPr="005860EB">
        <w:rPr>
          <w:rFonts w:cstheme="minorHAnsi"/>
          <w:b/>
          <w:lang w:val="en-US"/>
        </w:rPr>
        <w:t>Lenz, J.</w:t>
      </w:r>
      <w:r>
        <w:rPr>
          <w:rFonts w:cstheme="minorHAnsi"/>
          <w:lang w:val="en-US"/>
        </w:rPr>
        <w:t xml:space="preserve">, </w:t>
      </w:r>
      <w:proofErr w:type="spellStart"/>
      <w:r w:rsidRPr="00FB328C">
        <w:rPr>
          <w:rFonts w:cstheme="minorHAnsi"/>
          <w:lang w:val="en-US"/>
        </w:rPr>
        <w:t>Wetterich</w:t>
      </w:r>
      <w:proofErr w:type="spellEnd"/>
      <w:r w:rsidRPr="00FB328C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 xml:space="preserve">S., </w:t>
      </w:r>
      <w:r w:rsidRPr="00FB328C">
        <w:rPr>
          <w:rFonts w:cstheme="minorHAnsi"/>
          <w:lang w:val="en-US"/>
        </w:rPr>
        <w:t xml:space="preserve">Jones, </w:t>
      </w:r>
      <w:r>
        <w:rPr>
          <w:rFonts w:cstheme="minorHAnsi"/>
          <w:lang w:val="en-US"/>
        </w:rPr>
        <w:t xml:space="preserve">B.M., </w:t>
      </w:r>
      <w:r w:rsidRPr="00FB328C">
        <w:rPr>
          <w:rFonts w:cstheme="minorHAnsi"/>
          <w:lang w:val="en-US"/>
        </w:rPr>
        <w:t xml:space="preserve">Meyer, </w:t>
      </w:r>
      <w:r>
        <w:rPr>
          <w:rFonts w:cstheme="minorHAnsi"/>
          <w:lang w:val="en-US"/>
        </w:rPr>
        <w:t xml:space="preserve">H., </w:t>
      </w:r>
      <w:proofErr w:type="spellStart"/>
      <w:r w:rsidRPr="00FB328C">
        <w:rPr>
          <w:rFonts w:cstheme="minorHAnsi"/>
          <w:lang w:val="en-US"/>
        </w:rPr>
        <w:t>Bobrov</w:t>
      </w:r>
      <w:proofErr w:type="spellEnd"/>
      <w:r>
        <w:rPr>
          <w:rFonts w:cstheme="minorHAnsi"/>
          <w:lang w:val="en-US"/>
        </w:rPr>
        <w:t>, A.</w:t>
      </w:r>
      <w:r w:rsidRPr="00FB328C">
        <w:rPr>
          <w:rFonts w:cstheme="minorHAnsi"/>
          <w:lang w:val="en-US"/>
        </w:rPr>
        <w:t xml:space="preserve"> and Grosse</w:t>
      </w:r>
      <w:r>
        <w:rPr>
          <w:rFonts w:cstheme="minorHAnsi"/>
          <w:lang w:val="en-US"/>
        </w:rPr>
        <w:t>, G.</w:t>
      </w:r>
      <w:r w:rsidRPr="00FB328C">
        <w:rPr>
          <w:rFonts w:cstheme="minorHAnsi"/>
          <w:lang w:val="en-US"/>
        </w:rPr>
        <w:t xml:space="preserve"> (in press). Evidence of multiple </w:t>
      </w:r>
      <w:proofErr w:type="spellStart"/>
      <w:r w:rsidRPr="00FB328C">
        <w:rPr>
          <w:rFonts w:cstheme="minorHAnsi"/>
          <w:lang w:val="en-US"/>
        </w:rPr>
        <w:t>thermokarst</w:t>
      </w:r>
      <w:proofErr w:type="spellEnd"/>
      <w:r w:rsidRPr="00FB328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lake generations from an 11 800-year-</w:t>
      </w:r>
      <w:r w:rsidRPr="00FB328C">
        <w:rPr>
          <w:rFonts w:cstheme="minorHAnsi"/>
          <w:lang w:val="en-US"/>
        </w:rPr>
        <w:t>old permafrost core on the northern Seward Peninsula, Alaska</w:t>
      </w:r>
      <w:r>
        <w:rPr>
          <w:rFonts w:cstheme="minorHAnsi"/>
          <w:lang w:val="en-US"/>
        </w:rPr>
        <w:t xml:space="preserve">. </w:t>
      </w:r>
      <w:r>
        <w:rPr>
          <w:rFonts w:cstheme="minorHAnsi"/>
          <w:i/>
          <w:lang w:val="en-US"/>
        </w:rPr>
        <w:t xml:space="preserve">Boreas. </w:t>
      </w:r>
      <w:r w:rsidRPr="005B1AFA">
        <w:rPr>
          <w:rFonts w:cstheme="minorHAnsi"/>
          <w:lang w:val="en-US"/>
        </w:rPr>
        <w:t>DOI: 10.1111/bor.12186</w:t>
      </w:r>
    </w:p>
    <w:p w:rsidR="007A75A9" w:rsidRDefault="007A75A9" w:rsidP="003C4ADC">
      <w:pPr>
        <w:spacing w:after="240"/>
        <w:rPr>
          <w:lang w:val="en-US"/>
        </w:rPr>
      </w:pPr>
      <w:r w:rsidRPr="005860EB">
        <w:rPr>
          <w:rFonts w:cstheme="minorHAnsi"/>
          <w:b/>
          <w:lang w:val="en-US"/>
        </w:rPr>
        <w:t>Lenz, J.</w:t>
      </w:r>
      <w:r w:rsidRPr="00FB328C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r w:rsidRPr="00FB328C">
        <w:rPr>
          <w:rFonts w:cstheme="minorHAnsi"/>
          <w:lang w:val="en-US"/>
        </w:rPr>
        <w:t>Grosse,</w:t>
      </w:r>
      <w:r>
        <w:rPr>
          <w:rFonts w:cstheme="minorHAnsi"/>
          <w:lang w:val="en-US"/>
        </w:rPr>
        <w:t xml:space="preserve"> G., </w:t>
      </w:r>
      <w:r w:rsidRPr="00FB328C">
        <w:rPr>
          <w:rFonts w:cstheme="minorHAnsi"/>
          <w:lang w:val="en-US"/>
        </w:rPr>
        <w:t>Jones</w:t>
      </w:r>
      <w:r>
        <w:rPr>
          <w:rFonts w:cstheme="minorHAnsi"/>
          <w:lang w:val="en-US"/>
        </w:rPr>
        <w:t>, B.M.</w:t>
      </w:r>
      <w:r w:rsidRPr="00FB328C">
        <w:rPr>
          <w:rFonts w:cstheme="minorHAnsi"/>
          <w:lang w:val="en-US"/>
        </w:rPr>
        <w:t xml:space="preserve">, Walter Anthony, </w:t>
      </w:r>
      <w:r>
        <w:rPr>
          <w:rFonts w:cstheme="minorHAnsi"/>
          <w:lang w:val="en-US"/>
        </w:rPr>
        <w:t xml:space="preserve">K.M., </w:t>
      </w:r>
      <w:proofErr w:type="spellStart"/>
      <w:r w:rsidRPr="00FB328C">
        <w:rPr>
          <w:rFonts w:cstheme="minorHAnsi"/>
          <w:lang w:val="en-US"/>
        </w:rPr>
        <w:t>Bobrov</w:t>
      </w:r>
      <w:proofErr w:type="spellEnd"/>
      <w:r w:rsidRPr="00FB328C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 xml:space="preserve">A., </w:t>
      </w:r>
      <w:proofErr w:type="spellStart"/>
      <w:r w:rsidRPr="00FB328C">
        <w:rPr>
          <w:rFonts w:cstheme="minorHAnsi"/>
          <w:lang w:val="en-US"/>
        </w:rPr>
        <w:t>Wulf</w:t>
      </w:r>
      <w:proofErr w:type="spellEnd"/>
      <w:r>
        <w:rPr>
          <w:rFonts w:cstheme="minorHAnsi"/>
          <w:lang w:val="en-US"/>
        </w:rPr>
        <w:t>, S.</w:t>
      </w:r>
      <w:r w:rsidRPr="00FB328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FB328C">
        <w:rPr>
          <w:rFonts w:cstheme="minorHAnsi"/>
          <w:lang w:val="en-US"/>
        </w:rPr>
        <w:t xml:space="preserve"> </w:t>
      </w:r>
      <w:proofErr w:type="spellStart"/>
      <w:r w:rsidRPr="00FB328C">
        <w:rPr>
          <w:rFonts w:cstheme="minorHAnsi"/>
          <w:lang w:val="en-US"/>
        </w:rPr>
        <w:t>Wetterich</w:t>
      </w:r>
      <w:proofErr w:type="spellEnd"/>
      <w:r>
        <w:rPr>
          <w:rFonts w:cstheme="minorHAnsi"/>
          <w:lang w:val="en-US"/>
        </w:rPr>
        <w:t>, S.</w:t>
      </w:r>
      <w:r w:rsidRPr="00FB328C">
        <w:rPr>
          <w:rFonts w:cstheme="minorHAnsi"/>
          <w:lang w:val="en-US"/>
        </w:rPr>
        <w:t xml:space="preserve"> (2016). Mid-Wisconsin to Holocene Permafrost and Landscape Dynamics based on a</w:t>
      </w:r>
      <w:r>
        <w:rPr>
          <w:rFonts w:cstheme="minorHAnsi"/>
          <w:lang w:val="en-US"/>
        </w:rPr>
        <w:t xml:space="preserve"> </w:t>
      </w:r>
      <w:r w:rsidRPr="00FB328C">
        <w:rPr>
          <w:rFonts w:cstheme="minorHAnsi"/>
          <w:lang w:val="en-US"/>
        </w:rPr>
        <w:t>Drained Lake Basin Core from the Northern Seward Peninsula, Northwest Alaska</w:t>
      </w:r>
      <w:r>
        <w:rPr>
          <w:rFonts w:cstheme="minorHAnsi"/>
          <w:lang w:val="en-US"/>
        </w:rPr>
        <w:t xml:space="preserve">. </w:t>
      </w:r>
      <w:r w:rsidRPr="00FB328C">
        <w:rPr>
          <w:rFonts w:cstheme="minorHAnsi"/>
          <w:i/>
          <w:lang w:val="en-US"/>
        </w:rPr>
        <w:t>Permafrost and Periglacial Processes 27</w:t>
      </w:r>
      <w:r w:rsidRPr="00FB328C">
        <w:rPr>
          <w:rFonts w:cstheme="minorHAnsi"/>
          <w:lang w:val="en-US"/>
        </w:rPr>
        <w:t>: 56–75. DOI: 10.1002/ppp.1848</w:t>
      </w:r>
      <w:r w:rsidRPr="00701D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75A9" w:rsidRDefault="007A75A9" w:rsidP="003C4ADC">
      <w:pPr>
        <w:spacing w:after="240"/>
        <w:rPr>
          <w:rFonts w:cstheme="minorHAnsi"/>
          <w:lang w:val="en-US"/>
        </w:rPr>
      </w:pPr>
      <w:r>
        <w:rPr>
          <w:rFonts w:cstheme="minorHAnsi"/>
          <w:b/>
        </w:rPr>
        <w:t>L</w:t>
      </w:r>
      <w:r w:rsidRPr="005860EB">
        <w:rPr>
          <w:rFonts w:cstheme="minorHAnsi"/>
          <w:b/>
        </w:rPr>
        <w:t>enz, J.</w:t>
      </w:r>
      <w:r w:rsidRPr="0093325F">
        <w:rPr>
          <w:rFonts w:cstheme="minorHAnsi"/>
        </w:rPr>
        <w:t>, Fritz, M., Schirrmeister, L., Lantuit, H., Woolle</w:t>
      </w:r>
      <w:r>
        <w:rPr>
          <w:rFonts w:cstheme="minorHAnsi"/>
        </w:rPr>
        <w:t xml:space="preserve">r, M.J., </w:t>
      </w:r>
      <w:r w:rsidRPr="0093325F">
        <w:rPr>
          <w:rFonts w:cstheme="minorHAnsi"/>
        </w:rPr>
        <w:t>Pollard, W.H. and Wetterich.</w:t>
      </w:r>
      <w:r>
        <w:rPr>
          <w:rFonts w:cstheme="minorHAnsi"/>
        </w:rPr>
        <w:t xml:space="preserve"> </w:t>
      </w:r>
      <w:r w:rsidRPr="002E1C9B">
        <w:rPr>
          <w:rFonts w:cstheme="minorHAnsi"/>
          <w:lang w:val="en-US"/>
        </w:rPr>
        <w:t xml:space="preserve">S. </w:t>
      </w:r>
      <w:r w:rsidRPr="00FB328C">
        <w:rPr>
          <w:rFonts w:cstheme="minorHAnsi"/>
          <w:lang w:val="en-US"/>
        </w:rPr>
        <w:t xml:space="preserve">(2013). Periglacial landscape dynamics in the western Canadian Arctic: Results from a </w:t>
      </w:r>
      <w:proofErr w:type="spellStart"/>
      <w:r w:rsidRPr="00FB328C">
        <w:rPr>
          <w:rFonts w:cstheme="minorHAnsi"/>
          <w:lang w:val="en-US"/>
        </w:rPr>
        <w:t>thermokarst</w:t>
      </w:r>
      <w:proofErr w:type="spellEnd"/>
      <w:r w:rsidRPr="00FB328C">
        <w:rPr>
          <w:rFonts w:cstheme="minorHAnsi"/>
          <w:lang w:val="en-US"/>
        </w:rPr>
        <w:t xml:space="preserve"> lake record on a push moraine (Herschel Island, Yukon Territory)</w:t>
      </w:r>
      <w:r>
        <w:rPr>
          <w:rFonts w:cstheme="minorHAnsi"/>
          <w:lang w:val="en-US"/>
        </w:rPr>
        <w:t xml:space="preserve">. </w:t>
      </w:r>
      <w:proofErr w:type="spellStart"/>
      <w:r w:rsidRPr="0093325F">
        <w:rPr>
          <w:rFonts w:cstheme="minorHAnsi"/>
          <w:i/>
          <w:lang w:val="en-US"/>
        </w:rPr>
        <w:t>Palaeogeography</w:t>
      </w:r>
      <w:proofErr w:type="spellEnd"/>
      <w:r w:rsidRPr="0093325F">
        <w:rPr>
          <w:rFonts w:cstheme="minorHAnsi"/>
          <w:i/>
          <w:lang w:val="en-US"/>
        </w:rPr>
        <w:t xml:space="preserve">, </w:t>
      </w:r>
      <w:proofErr w:type="spellStart"/>
      <w:r w:rsidRPr="0093325F">
        <w:rPr>
          <w:rFonts w:cstheme="minorHAnsi"/>
          <w:i/>
          <w:lang w:val="en-US"/>
        </w:rPr>
        <w:t>Palaeoclimatology</w:t>
      </w:r>
      <w:proofErr w:type="spellEnd"/>
      <w:r w:rsidRPr="0093325F">
        <w:rPr>
          <w:rFonts w:cstheme="minorHAnsi"/>
          <w:i/>
          <w:lang w:val="en-US"/>
        </w:rPr>
        <w:t xml:space="preserve">, </w:t>
      </w:r>
      <w:proofErr w:type="spellStart"/>
      <w:r w:rsidRPr="0093325F">
        <w:rPr>
          <w:rFonts w:cstheme="minorHAnsi"/>
          <w:i/>
          <w:lang w:val="en-US"/>
        </w:rPr>
        <w:t>Palaeoecology</w:t>
      </w:r>
      <w:proofErr w:type="spellEnd"/>
      <w:r w:rsidRPr="0093325F">
        <w:rPr>
          <w:rFonts w:cstheme="minorHAnsi"/>
          <w:i/>
          <w:lang w:val="en-US"/>
        </w:rPr>
        <w:t xml:space="preserve"> 381–382</w:t>
      </w:r>
      <w:r>
        <w:rPr>
          <w:rFonts w:cstheme="minorHAnsi"/>
          <w:lang w:val="en-US"/>
        </w:rPr>
        <w:t xml:space="preserve">, </w:t>
      </w:r>
      <w:r w:rsidRPr="00FB328C">
        <w:rPr>
          <w:rFonts w:cstheme="minorHAnsi"/>
          <w:lang w:val="en-US"/>
        </w:rPr>
        <w:t>15–25</w:t>
      </w:r>
      <w:r>
        <w:rPr>
          <w:rFonts w:cstheme="minorHAnsi"/>
          <w:lang w:val="en-US"/>
        </w:rPr>
        <w:t xml:space="preserve">. DOI: </w:t>
      </w:r>
      <w:r w:rsidRPr="00FB328C">
        <w:rPr>
          <w:rFonts w:cstheme="minorHAnsi"/>
          <w:lang w:val="en-US"/>
        </w:rPr>
        <w:t>10.1016/j.palaeo.2013.04.009</w:t>
      </w:r>
    </w:p>
    <w:p w:rsidR="007A75A9" w:rsidRDefault="007A75A9" w:rsidP="003C4ADC">
      <w:pPr>
        <w:spacing w:after="240"/>
        <w:rPr>
          <w:rFonts w:cstheme="minorHAnsi"/>
          <w:i/>
          <w:lang w:val="en-US"/>
        </w:rPr>
      </w:pPr>
      <w:r w:rsidRPr="002E1C9B">
        <w:rPr>
          <w:rFonts w:cstheme="minorHAnsi"/>
        </w:rPr>
        <w:t xml:space="preserve">Fritz, M., Unkel, I., </w:t>
      </w:r>
      <w:r w:rsidRPr="005860EB">
        <w:rPr>
          <w:rFonts w:cstheme="minorHAnsi"/>
          <w:b/>
        </w:rPr>
        <w:t>Lenz, J.</w:t>
      </w:r>
      <w:r w:rsidRPr="002E1C9B">
        <w:rPr>
          <w:rFonts w:cstheme="minorHAnsi"/>
        </w:rPr>
        <w:t>, Gajewski, K., Frenzel, P., Paquette, N., Lantuit, H., Körte, L.,</w:t>
      </w:r>
      <w:r>
        <w:rPr>
          <w:rFonts w:cstheme="minorHAnsi"/>
        </w:rPr>
        <w:t xml:space="preserve"> </w:t>
      </w:r>
      <w:r w:rsidRPr="002E1C9B">
        <w:rPr>
          <w:rFonts w:cstheme="minorHAnsi"/>
        </w:rPr>
        <w:t>Wetterich</w:t>
      </w:r>
      <w:r>
        <w:rPr>
          <w:rFonts w:cstheme="minorHAnsi"/>
        </w:rPr>
        <w:t>, S.</w:t>
      </w:r>
      <w:r w:rsidRPr="002E1C9B">
        <w:rPr>
          <w:rFonts w:cstheme="minorHAnsi"/>
        </w:rPr>
        <w:t xml:space="preserve"> (under review). </w:t>
      </w:r>
      <w:r w:rsidRPr="00EB3465">
        <w:rPr>
          <w:rFonts w:cstheme="minorHAnsi"/>
          <w:lang w:val="en-US"/>
        </w:rPr>
        <w:t>Holocene</w:t>
      </w:r>
      <w:r w:rsidRPr="00FB328C">
        <w:rPr>
          <w:rFonts w:cstheme="minorHAnsi"/>
          <w:lang w:val="en-US"/>
        </w:rPr>
        <w:t xml:space="preserve"> re</w:t>
      </w:r>
      <w:bookmarkStart w:id="0" w:name="_GoBack"/>
      <w:bookmarkEnd w:id="0"/>
      <w:r w:rsidRPr="00FB328C">
        <w:rPr>
          <w:rFonts w:cstheme="minorHAnsi"/>
          <w:lang w:val="en-US"/>
        </w:rPr>
        <w:t xml:space="preserve">gional environmental change versus local signal preservation in </w:t>
      </w:r>
      <w:proofErr w:type="spellStart"/>
      <w:r w:rsidRPr="00FB328C">
        <w:rPr>
          <w:rFonts w:cstheme="minorHAnsi"/>
          <w:lang w:val="en-US"/>
        </w:rPr>
        <w:t>thermokarst</w:t>
      </w:r>
      <w:proofErr w:type="spellEnd"/>
      <w:r w:rsidRPr="00FB328C">
        <w:rPr>
          <w:rFonts w:cstheme="minorHAnsi"/>
          <w:lang w:val="en-US"/>
        </w:rPr>
        <w:t xml:space="preserve"> lake sediments: a case study from Herschel Island, Yukon (Canada).</w:t>
      </w:r>
      <w:r>
        <w:rPr>
          <w:rFonts w:cstheme="minorHAnsi"/>
          <w:lang w:val="en-US"/>
        </w:rPr>
        <w:t xml:space="preserve"> </w:t>
      </w:r>
      <w:proofErr w:type="spellStart"/>
      <w:r w:rsidRPr="002E1C9B">
        <w:rPr>
          <w:rFonts w:cstheme="minorHAnsi"/>
          <w:i/>
          <w:lang w:val="en-US"/>
        </w:rPr>
        <w:t>Paleolimnology</w:t>
      </w:r>
      <w:proofErr w:type="spellEnd"/>
    </w:p>
    <w:p w:rsidR="007A75A9" w:rsidRDefault="007A75A9" w:rsidP="007A75A9">
      <w:pPr>
        <w:rPr>
          <w:lang w:val="en-US"/>
        </w:rPr>
      </w:pPr>
    </w:p>
    <w:p w:rsidR="007A75A9" w:rsidRPr="003C4ADC" w:rsidRDefault="003C4ADC" w:rsidP="007A75A9">
      <w:pPr>
        <w:rPr>
          <w:rFonts w:ascii="Tahoma" w:hAnsi="Tahoma" w:cs="Tahoma"/>
          <w:sz w:val="20"/>
          <w:szCs w:val="20"/>
          <w:lang w:val="en-US"/>
        </w:rPr>
      </w:pPr>
      <w:hyperlink r:id="rId6" w:history="1">
        <w:r w:rsidR="007A75A9" w:rsidRPr="003C4ADC">
          <w:rPr>
            <w:rStyle w:val="Hyperlink"/>
            <w:rFonts w:ascii="Tahoma" w:hAnsi="Tahoma" w:cs="Tahoma"/>
            <w:sz w:val="20"/>
            <w:szCs w:val="20"/>
            <w:lang w:val="en-US"/>
          </w:rPr>
          <w:t>http://www.awi.de/ueber-uns/organisation/mitarbeiter/josefine-lenz.html</w:t>
        </w:r>
      </w:hyperlink>
    </w:p>
    <w:p w:rsidR="007A75A9" w:rsidRPr="003C4ADC" w:rsidRDefault="007A75A9" w:rsidP="007A75A9">
      <w:pPr>
        <w:rPr>
          <w:rFonts w:ascii="Tahoma" w:hAnsi="Tahoma" w:cs="Tahoma"/>
          <w:sz w:val="20"/>
          <w:szCs w:val="20"/>
          <w:lang w:val="en-US"/>
        </w:rPr>
      </w:pPr>
    </w:p>
    <w:p w:rsidR="007A75A9" w:rsidRPr="003C4ADC" w:rsidRDefault="003C4ADC" w:rsidP="007A75A9">
      <w:pPr>
        <w:rPr>
          <w:rFonts w:ascii="Tahoma" w:hAnsi="Tahoma" w:cs="Tahoma"/>
          <w:sz w:val="20"/>
          <w:szCs w:val="20"/>
          <w:lang w:val="en-US"/>
        </w:rPr>
      </w:pPr>
      <w:hyperlink r:id="rId7" w:history="1">
        <w:r w:rsidR="007A75A9" w:rsidRPr="003C4ADC">
          <w:rPr>
            <w:rStyle w:val="Hyperlink"/>
            <w:rFonts w:ascii="Tahoma" w:hAnsi="Tahoma" w:cs="Tahoma"/>
            <w:sz w:val="20"/>
            <w:szCs w:val="20"/>
            <w:lang w:val="en-US"/>
          </w:rPr>
          <w:t>http://www.awi.de/forschung/geowissenschaften/periglazialforschung.html</w:t>
        </w:r>
      </w:hyperlink>
    </w:p>
    <w:p w:rsidR="00B33FBC" w:rsidRDefault="00B33FBC" w:rsidP="00B33FBC"/>
    <w:p w:rsidR="00C82351" w:rsidRDefault="00C82351"/>
    <w:sectPr w:rsidR="00C82351" w:rsidSect="00103B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BC"/>
    <w:rsid w:val="00103B6D"/>
    <w:rsid w:val="003C4ADC"/>
    <w:rsid w:val="007A75A9"/>
    <w:rsid w:val="00B33FBC"/>
    <w:rsid w:val="00C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2B56"/>
  <w14:defaultImageDpi w14:val="300"/>
  <w15:docId w15:val="{F7683422-90DC-4E06-BFDD-966FB08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wi.de/forschung/geowissenschaften/periglazialforschu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i.de/ueber-uns/organisation/mitarbeiter/josefine-lenz.html" TargetMode="External"/><Relationship Id="rId5" Type="http://schemas.openxmlformats.org/officeDocument/2006/relationships/hyperlink" Target="mailto:Josefine.Lenz@awi.d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Heidbach</dc:creator>
  <cp:keywords/>
  <dc:description/>
  <cp:lastModifiedBy>Gunnar Gunnarsson</cp:lastModifiedBy>
  <cp:revision>2</cp:revision>
  <dcterms:created xsi:type="dcterms:W3CDTF">2017-02-28T09:22:00Z</dcterms:created>
  <dcterms:modified xsi:type="dcterms:W3CDTF">2017-02-28T09:22:00Z</dcterms:modified>
</cp:coreProperties>
</file>